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AAE" w:rsidRDefault="00D23AAE" w:rsidP="00401F84">
      <w:pPr>
        <w:spacing w:after="0"/>
      </w:pPr>
      <w:r>
        <w:t xml:space="preserve">Nell’ambito delle funzioni statutarie della Fondazione per le </w:t>
      </w:r>
      <w:r w:rsidR="00E51042">
        <w:t>A</w:t>
      </w:r>
      <w:r>
        <w:t>rti Contemporanee in Toscana, a cui art. 12 si fa espresso rinvio, nonché nei limiti del presente contratto, il committente incarica il prestatore d’opera, che accetta di svolgere, con organizzazione dei messi necessari e nei limiti del presente contratto, il ruolo di direttore della Fondazione per le Arti Contemporanee in Toscana.</w:t>
      </w:r>
    </w:p>
    <w:p w:rsidR="00D23AAE" w:rsidRDefault="00D23AAE" w:rsidP="00401F84">
      <w:pPr>
        <w:spacing w:after="0"/>
      </w:pPr>
      <w:r>
        <w:t xml:space="preserve">Le parti riconoscono che in base allo Statuto della </w:t>
      </w:r>
      <w:proofErr w:type="spellStart"/>
      <w:r>
        <w:t>Fact</w:t>
      </w:r>
      <w:proofErr w:type="spellEnd"/>
      <w:r>
        <w:t>, il Direttore coordina e dirige le attività della Fondazione, programma e gestisce in modo coordinato gli strumenti e le risorse umane e finanziarie a lui assegnate per il conseguimento degli obiettivi definiti dal Consiglio di Amministrazione. Il Direttore della Fondazione, nell’ambito degli indirizzi fissati dal Consiglio di Amministrazione, svolge in particolare le seguenti funzioni: a) predispone i programmi di attività dell</w:t>
      </w:r>
      <w:r w:rsidR="00E51042">
        <w:t>a Fondazione; b9 Cura la progra</w:t>
      </w:r>
      <w:r>
        <w:t>mmazione culturale espositiva e la promozione annuale del Museo; c) predispone la bozza di bilancio preventivo e di bilancio consuntivo da presentare al Consiglio di Amministrazione per l’approvazione; d) co</w:t>
      </w:r>
      <w:r w:rsidR="00E51042">
        <w:t>nvoca la Commissione Scientifica e stabilisce l’ordine del giorno delle riunioni; e) partecipa, di norma, senza diritto di voto, alle riunioni del Consiglio di Amministrazione e del Collegio dei Fondatori; f) coopera nell’amministrazione del patrimonio della Fondazione, secondo le indicazioni generali impartite dall’organo di amministrazione; g) dirige gli uffici, adotta gli atti di gestione del personale e definisce gli orari di servizio; h) informa periodicamente e comunque quadrimestralmente il Consiglio di amministrazione sull’attività svolta e sui risultati raggiunti; i) compie tutti gli atti e le attività comprese nella gestione corrente.</w:t>
      </w:r>
      <w:bookmarkStart w:id="0" w:name="_GoBack"/>
      <w:bookmarkEnd w:id="0"/>
    </w:p>
    <w:sectPr w:rsidR="00D23A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D3"/>
    <w:rsid w:val="000710AA"/>
    <w:rsid w:val="00164D2C"/>
    <w:rsid w:val="00401F84"/>
    <w:rsid w:val="00585F32"/>
    <w:rsid w:val="00771954"/>
    <w:rsid w:val="00952C0E"/>
    <w:rsid w:val="00B33707"/>
    <w:rsid w:val="00B716D3"/>
    <w:rsid w:val="00C94942"/>
    <w:rsid w:val="00CA42CD"/>
    <w:rsid w:val="00CF5707"/>
    <w:rsid w:val="00D23AAE"/>
    <w:rsid w:val="00E51042"/>
    <w:rsid w:val="00F3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1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1519</Characters>
  <Application>Microsoft Office Word</Application>
  <DocSecurity>0</DocSecurity>
  <Lines>30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dcterms:created xsi:type="dcterms:W3CDTF">2020-03-31T10:27:00Z</dcterms:created>
  <dcterms:modified xsi:type="dcterms:W3CDTF">2020-03-31T10:27:00Z</dcterms:modified>
</cp:coreProperties>
</file>